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CB6" w:rsidRDefault="00A92EF4">
      <w:pPr>
        <w:rPr>
          <w:b/>
          <w:sz w:val="52"/>
          <w:szCs w:val="52"/>
        </w:rPr>
      </w:pPr>
      <w:r w:rsidRPr="00A92EF4">
        <w:rPr>
          <w:b/>
          <w:sz w:val="52"/>
          <w:szCs w:val="52"/>
        </w:rPr>
        <w:t>VIDEO PROTECTION</w:t>
      </w:r>
    </w:p>
    <w:p w:rsidR="00A92EF4" w:rsidRPr="00A92EF4" w:rsidRDefault="00A92EF4">
      <w:pPr>
        <w:rPr>
          <w:b/>
          <w:sz w:val="52"/>
          <w:szCs w:val="52"/>
        </w:rPr>
      </w:pPr>
    </w:p>
    <w:p w:rsidR="008A0CB6" w:rsidRDefault="00A92EF4">
      <w:r>
        <w:t xml:space="preserve"> Le marché concerne une </w:t>
      </w:r>
      <w:r w:rsidR="008A0CB6">
        <w:t xml:space="preserve">installation d’un système de vidéo protection </w:t>
      </w:r>
      <w:r>
        <w:t>.</w:t>
      </w:r>
    </w:p>
    <w:p w:rsidR="008A0CB6" w:rsidRDefault="00A92EF4">
      <w:r>
        <w:t xml:space="preserve">L'ensemble du système </w:t>
      </w:r>
      <w:r w:rsidR="008A0CB6">
        <w:t xml:space="preserve">devra répondre a la norme </w:t>
      </w:r>
      <w:r w:rsidR="008A0CB6" w:rsidRPr="00633F5A">
        <w:rPr>
          <w:b/>
          <w:sz w:val="28"/>
          <w:szCs w:val="28"/>
        </w:rPr>
        <w:t>EN62676</w:t>
      </w:r>
      <w:r w:rsidR="008A0CB6">
        <w:t>-</w:t>
      </w:r>
      <w:r w:rsidR="008A0CB6" w:rsidRPr="00633F5A">
        <w:rPr>
          <w:b/>
          <w:sz w:val="28"/>
          <w:szCs w:val="28"/>
        </w:rPr>
        <w:t>4</w:t>
      </w:r>
      <w:r w:rsidR="008A0CB6">
        <w:t xml:space="preserve"> a savoir :</w:t>
      </w:r>
    </w:p>
    <w:p w:rsidR="008A0CB6" w:rsidRPr="00F1766F" w:rsidRDefault="008A0CB6">
      <w:pPr>
        <w:rPr>
          <w:b/>
          <w:sz w:val="24"/>
          <w:szCs w:val="24"/>
        </w:rPr>
      </w:pPr>
      <w:r>
        <w:tab/>
      </w:r>
      <w:r w:rsidRPr="00F1766F">
        <w:rPr>
          <w:b/>
          <w:sz w:val="24"/>
          <w:szCs w:val="24"/>
        </w:rPr>
        <w:t>Reconnaissance : 125 pixel/m</w:t>
      </w:r>
    </w:p>
    <w:p w:rsidR="008A0CB6" w:rsidRPr="00F1766F" w:rsidRDefault="008A0CB6">
      <w:pPr>
        <w:rPr>
          <w:b/>
          <w:sz w:val="24"/>
          <w:szCs w:val="24"/>
        </w:rPr>
      </w:pPr>
      <w:r w:rsidRPr="00F1766F">
        <w:rPr>
          <w:b/>
          <w:sz w:val="24"/>
          <w:szCs w:val="24"/>
        </w:rPr>
        <w:tab/>
        <w:t xml:space="preserve">Lecteur de </w:t>
      </w:r>
      <w:r w:rsidR="00F1766F" w:rsidRPr="00F1766F">
        <w:rPr>
          <w:b/>
          <w:sz w:val="24"/>
          <w:szCs w:val="24"/>
        </w:rPr>
        <w:t>plaque</w:t>
      </w:r>
      <w:r w:rsidRPr="00F1766F">
        <w:rPr>
          <w:b/>
          <w:sz w:val="24"/>
          <w:szCs w:val="24"/>
        </w:rPr>
        <w:t xml:space="preserve"> : 150 pixel /</w:t>
      </w:r>
      <w:r w:rsidR="00C95D60" w:rsidRPr="00F1766F">
        <w:rPr>
          <w:b/>
          <w:sz w:val="24"/>
          <w:szCs w:val="24"/>
        </w:rPr>
        <w:t>mètre</w:t>
      </w:r>
    </w:p>
    <w:p w:rsidR="008A0CB6" w:rsidRDefault="008A0CB6">
      <w:pPr>
        <w:rPr>
          <w:b/>
          <w:sz w:val="24"/>
          <w:szCs w:val="24"/>
        </w:rPr>
      </w:pPr>
      <w:r w:rsidRPr="00F1766F">
        <w:rPr>
          <w:b/>
          <w:sz w:val="24"/>
          <w:szCs w:val="24"/>
        </w:rPr>
        <w:tab/>
        <w:t>Identification : 250 pixel/</w:t>
      </w:r>
      <w:r w:rsidR="00C95D60" w:rsidRPr="00F1766F">
        <w:rPr>
          <w:b/>
          <w:sz w:val="24"/>
          <w:szCs w:val="24"/>
        </w:rPr>
        <w:t>mètre</w:t>
      </w:r>
    </w:p>
    <w:p w:rsidR="00633F5A" w:rsidRPr="00F1766F" w:rsidRDefault="00633F5A">
      <w:pPr>
        <w:rPr>
          <w:b/>
          <w:sz w:val="24"/>
          <w:szCs w:val="24"/>
        </w:rPr>
      </w:pPr>
    </w:p>
    <w:p w:rsidR="004F5E0F" w:rsidRDefault="00633F5A" w:rsidP="008A0CB6">
      <w:r>
        <w:t xml:space="preserve">Le prestataire devra fournir un </w:t>
      </w:r>
      <w:r w:rsidRPr="00633F5A">
        <w:rPr>
          <w:b/>
          <w:sz w:val="28"/>
          <w:szCs w:val="28"/>
        </w:rPr>
        <w:t>calcul de densité</w:t>
      </w:r>
      <w:r w:rsidR="00A92EF4">
        <w:rPr>
          <w:b/>
          <w:sz w:val="28"/>
          <w:szCs w:val="28"/>
        </w:rPr>
        <w:t xml:space="preserve"> pour chaque camera </w:t>
      </w:r>
      <w:r>
        <w:t xml:space="preserve"> indiquant clairement les 3 zones :</w:t>
      </w:r>
    </w:p>
    <w:p w:rsidR="00633F5A" w:rsidRDefault="00633F5A" w:rsidP="008A0CB6">
      <w:r>
        <w:t>- Reconnaissance</w:t>
      </w:r>
    </w:p>
    <w:p w:rsidR="00633F5A" w:rsidRDefault="00633F5A" w:rsidP="008A0CB6">
      <w:r>
        <w:t xml:space="preserve"> - Lecteur de plaque</w:t>
      </w:r>
    </w:p>
    <w:p w:rsidR="00633F5A" w:rsidRDefault="00633F5A" w:rsidP="008A0CB6">
      <w:r>
        <w:t>- Identification</w:t>
      </w:r>
    </w:p>
    <w:p w:rsidR="00633F5A" w:rsidRPr="00A92EF4" w:rsidRDefault="00A92EF4" w:rsidP="008A0CB6">
      <w:pPr>
        <w:rPr>
          <w:i/>
        </w:rPr>
      </w:pPr>
      <w:r w:rsidRPr="00A92EF4">
        <w:rPr>
          <w:i/>
        </w:rPr>
        <w:t xml:space="preserve">Un plan a l'échelle sera fournis </w:t>
      </w:r>
    </w:p>
    <w:p w:rsidR="00633F5A" w:rsidRDefault="00633F5A" w:rsidP="008A0CB6"/>
    <w:p w:rsidR="00633F5A" w:rsidRDefault="00633F5A" w:rsidP="008A0CB6">
      <w:r w:rsidRPr="00633F5A">
        <w:rPr>
          <w:noProof/>
          <w:lang w:eastAsia="fr-FR"/>
        </w:rPr>
        <w:drawing>
          <wp:inline distT="0" distB="0" distL="0" distR="0">
            <wp:extent cx="4953000" cy="3214100"/>
            <wp:effectExtent l="19050" t="0" r="0" b="0"/>
            <wp:docPr id="2" name="Image 0" descr="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8896" cy="3217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5E0F" w:rsidRPr="004F5E0F" w:rsidRDefault="004F5E0F" w:rsidP="004F5E0F">
      <w:pPr>
        <w:rPr>
          <w:sz w:val="28"/>
        </w:rPr>
      </w:pPr>
      <w:r w:rsidRPr="004F5E0F">
        <w:rPr>
          <w:sz w:val="28"/>
        </w:rPr>
        <w:lastRenderedPageBreak/>
        <w:t>Le</w:t>
      </w:r>
      <w:r w:rsidR="00663D3F">
        <w:rPr>
          <w:sz w:val="28"/>
        </w:rPr>
        <w:t>s</w:t>
      </w:r>
      <w:r w:rsidRPr="004F5E0F">
        <w:rPr>
          <w:sz w:val="28"/>
        </w:rPr>
        <w:t xml:space="preserve"> logiciels d’exploitation doit être en français.</w:t>
      </w:r>
    </w:p>
    <w:p w:rsidR="00663D3F" w:rsidRDefault="004F5E0F" w:rsidP="004F5E0F">
      <w:pPr>
        <w:rPr>
          <w:sz w:val="28"/>
        </w:rPr>
      </w:pPr>
      <w:r w:rsidRPr="004F5E0F">
        <w:rPr>
          <w:sz w:val="28"/>
        </w:rPr>
        <w:t xml:space="preserve">La gestion du SAV doit se faire en France </w:t>
      </w:r>
      <w:r w:rsidR="00A92EF4">
        <w:rPr>
          <w:sz w:val="28"/>
        </w:rPr>
        <w:t>afin de garantie une temps de réponse inférieur a 3 jours ouverts</w:t>
      </w:r>
    </w:p>
    <w:p w:rsidR="004F5E0F" w:rsidRPr="004F5E0F" w:rsidRDefault="00663D3F" w:rsidP="004F5E0F">
      <w:pPr>
        <w:rPr>
          <w:sz w:val="28"/>
        </w:rPr>
      </w:pPr>
      <w:r>
        <w:rPr>
          <w:sz w:val="28"/>
        </w:rPr>
        <w:t>L</w:t>
      </w:r>
      <w:r w:rsidR="004F5E0F" w:rsidRPr="004F5E0F">
        <w:rPr>
          <w:sz w:val="28"/>
        </w:rPr>
        <w:t>a garantie des produits doit être de 3 ans minimum.</w:t>
      </w:r>
    </w:p>
    <w:p w:rsidR="004F5E0F" w:rsidRPr="004F5E0F" w:rsidRDefault="00A92EF4" w:rsidP="004F5E0F">
      <w:pPr>
        <w:rPr>
          <w:sz w:val="28"/>
        </w:rPr>
      </w:pPr>
      <w:r>
        <w:rPr>
          <w:sz w:val="28"/>
        </w:rPr>
        <w:t>Si il y a un serveurs P2</w:t>
      </w:r>
      <w:r w:rsidR="00663D3F">
        <w:rPr>
          <w:sz w:val="28"/>
        </w:rPr>
        <w:t>P il doi</w:t>
      </w:r>
      <w:r w:rsidR="004F5E0F" w:rsidRPr="004F5E0F">
        <w:rPr>
          <w:sz w:val="28"/>
        </w:rPr>
        <w:t>t être conforme à la RGPD.</w:t>
      </w:r>
    </w:p>
    <w:p w:rsidR="00AA26EB" w:rsidRDefault="00A92EF4" w:rsidP="004F5E0F">
      <w:pPr>
        <w:rPr>
          <w:sz w:val="28"/>
        </w:rPr>
      </w:pPr>
      <w:bookmarkStart w:id="0" w:name="_GoBack"/>
      <w:bookmarkEnd w:id="0"/>
      <w:r>
        <w:rPr>
          <w:sz w:val="28"/>
        </w:rPr>
        <w:t>Afin de garantir une traçabilité dans le cadre de la RGPD, l</w:t>
      </w:r>
      <w:r w:rsidR="004F5E0F" w:rsidRPr="004F5E0F">
        <w:rPr>
          <w:sz w:val="28"/>
        </w:rPr>
        <w:t xml:space="preserve">es adresses MAC </w:t>
      </w:r>
      <w:r>
        <w:rPr>
          <w:sz w:val="28"/>
        </w:rPr>
        <w:t xml:space="preserve">des équipement camera et NVR  </w:t>
      </w:r>
      <w:r w:rsidR="004F5E0F" w:rsidRPr="004F5E0F">
        <w:rPr>
          <w:sz w:val="28"/>
        </w:rPr>
        <w:t xml:space="preserve">doivent </w:t>
      </w:r>
      <w:r w:rsidR="00663D3F">
        <w:rPr>
          <w:sz w:val="28"/>
        </w:rPr>
        <w:t>être rattachées à</w:t>
      </w:r>
      <w:r w:rsidR="004F5E0F" w:rsidRPr="004F5E0F">
        <w:rPr>
          <w:sz w:val="28"/>
        </w:rPr>
        <w:t xml:space="preserve"> une marque </w:t>
      </w:r>
      <w:r>
        <w:rPr>
          <w:sz w:val="28"/>
        </w:rPr>
        <w:t>Française.</w:t>
      </w:r>
    </w:p>
    <w:p w:rsidR="00A92EF4" w:rsidRDefault="00A92EF4" w:rsidP="004F5E0F">
      <w:pPr>
        <w:rPr>
          <w:sz w:val="28"/>
        </w:rPr>
      </w:pPr>
      <w:r>
        <w:rPr>
          <w:sz w:val="28"/>
        </w:rPr>
        <w:t>Le fabricant doit proposer une mise a niveau gratuite des nouvelles versions, pendant la période de garantie de 3 ans</w:t>
      </w:r>
    </w:p>
    <w:p w:rsidR="00AA26EB" w:rsidRPr="004F5E0F" w:rsidRDefault="00AA26EB" w:rsidP="004F5E0F">
      <w:pPr>
        <w:rPr>
          <w:sz w:val="28"/>
        </w:rPr>
      </w:pPr>
      <w:r>
        <w:t xml:space="preserve"> </w:t>
      </w:r>
    </w:p>
    <w:p w:rsidR="008A0CB6" w:rsidRDefault="008A0CB6"/>
    <w:p w:rsidR="004F5E0F" w:rsidRDefault="004F5E0F"/>
    <w:p w:rsidR="004F5E0F" w:rsidRDefault="004F5E0F"/>
    <w:p w:rsidR="004F5E0F" w:rsidRDefault="004F5E0F"/>
    <w:p w:rsidR="004F5E0F" w:rsidRDefault="004F5E0F"/>
    <w:p w:rsidR="004F5E0F" w:rsidRDefault="004F5E0F"/>
    <w:p w:rsidR="004F5E0F" w:rsidRDefault="004F5E0F"/>
    <w:p w:rsidR="004F5E0F" w:rsidRDefault="004F5E0F"/>
    <w:p w:rsidR="004F5E0F" w:rsidRDefault="004F5E0F"/>
    <w:p w:rsidR="004F5E0F" w:rsidRDefault="004F5E0F"/>
    <w:p w:rsidR="00663D3F" w:rsidRDefault="00663D3F"/>
    <w:p w:rsidR="007716B6" w:rsidRDefault="007716B6"/>
    <w:sectPr w:rsidR="007716B6" w:rsidSect="007716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A0CB6"/>
    <w:rsid w:val="001B0402"/>
    <w:rsid w:val="002A6B4D"/>
    <w:rsid w:val="003D4B57"/>
    <w:rsid w:val="004F5E0F"/>
    <w:rsid w:val="005774B7"/>
    <w:rsid w:val="00633F5A"/>
    <w:rsid w:val="00663D3F"/>
    <w:rsid w:val="007716B6"/>
    <w:rsid w:val="008A0CB6"/>
    <w:rsid w:val="00A054D7"/>
    <w:rsid w:val="00A92EF4"/>
    <w:rsid w:val="00AA26EB"/>
    <w:rsid w:val="00B73CFE"/>
    <w:rsid w:val="00C95D60"/>
    <w:rsid w:val="00CF2988"/>
    <w:rsid w:val="00ED5000"/>
    <w:rsid w:val="00F1766F"/>
    <w:rsid w:val="00FD6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6B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73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3C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156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</dc:creator>
  <cp:lastModifiedBy>PM</cp:lastModifiedBy>
  <cp:revision>2</cp:revision>
  <dcterms:created xsi:type="dcterms:W3CDTF">2022-05-31T15:55:00Z</dcterms:created>
  <dcterms:modified xsi:type="dcterms:W3CDTF">2022-05-31T15:55:00Z</dcterms:modified>
</cp:coreProperties>
</file>